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C8" w:rsidRDefault="00D36AC8" w:rsidP="00763B04">
      <w:pPr>
        <w:spacing w:after="120" w:line="240" w:lineRule="auto"/>
        <w:rPr>
          <w:rFonts w:ascii="Times New Roman" w:hAnsi="Times New Roman" w:cs="Times New Roman"/>
        </w:rPr>
      </w:pPr>
    </w:p>
    <w:p w:rsidR="00D36AC8" w:rsidRDefault="00D36AC8" w:rsidP="00D36A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36AC8" w:rsidRDefault="00D36AC8" w:rsidP="00D36A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36AC8" w:rsidRPr="00D36AC8" w:rsidRDefault="00D36AC8" w:rsidP="00D36A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AC8">
        <w:rPr>
          <w:rFonts w:ascii="Times New Roman" w:hAnsi="Times New Roman" w:cs="Times New Roman"/>
          <w:b/>
        </w:rPr>
        <w:t>ПРАВИЛА</w:t>
      </w:r>
    </w:p>
    <w:p w:rsidR="00D36AC8" w:rsidRDefault="00D36AC8" w:rsidP="00D36A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AC8">
        <w:rPr>
          <w:rFonts w:ascii="Times New Roman" w:hAnsi="Times New Roman" w:cs="Times New Roman"/>
          <w:b/>
        </w:rPr>
        <w:t>Проведения ремонтно-строительных работ в помещениях жилого</w:t>
      </w:r>
      <w:r>
        <w:rPr>
          <w:rFonts w:ascii="Times New Roman" w:hAnsi="Times New Roman" w:cs="Times New Roman"/>
          <w:b/>
        </w:rPr>
        <w:t xml:space="preserve"> к</w:t>
      </w:r>
      <w:r w:rsidRPr="00D36AC8">
        <w:rPr>
          <w:rFonts w:ascii="Times New Roman" w:hAnsi="Times New Roman" w:cs="Times New Roman"/>
          <w:b/>
        </w:rPr>
        <w:t>омплекса расположенного по адресу пр. Маршала Жукова д.59</w:t>
      </w:r>
    </w:p>
    <w:p w:rsidR="00D36AC8" w:rsidRDefault="00D36AC8" w:rsidP="00D3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AC8" w:rsidRDefault="00D36AC8" w:rsidP="00D3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AC8" w:rsidRPr="00D36AC8" w:rsidRDefault="00D36AC8" w:rsidP="007E78A6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D36AC8">
        <w:rPr>
          <w:rFonts w:ascii="Times New Roman" w:hAnsi="Times New Roman" w:cs="Times New Roman"/>
          <w:b/>
        </w:rPr>
        <w:t>Общие положения</w:t>
      </w:r>
      <w:r w:rsidR="00F15E4C">
        <w:rPr>
          <w:rFonts w:ascii="Times New Roman" w:hAnsi="Times New Roman" w:cs="Times New Roman"/>
          <w:b/>
        </w:rPr>
        <w:t>.</w:t>
      </w:r>
    </w:p>
    <w:p w:rsidR="00D36AC8" w:rsidRDefault="00D36AC8" w:rsidP="00A51B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Правила (далее – Правила) разработаны в целях обеспечения единого порядка при организации проведения ремонтно-строительных работ в помещениях жилого комплекса.</w:t>
      </w:r>
    </w:p>
    <w:p w:rsidR="00D36AC8" w:rsidRDefault="00D36AC8" w:rsidP="00A51B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</w:t>
      </w:r>
      <w:r w:rsidR="00735E9B">
        <w:rPr>
          <w:rFonts w:ascii="Times New Roman" w:hAnsi="Times New Roman" w:cs="Times New Roman"/>
        </w:rPr>
        <w:t>определяют порядок проведения ремонтно-строительных работ по проекту застройки жилого комплекса по адресу пр. Маршала Жукова д.59, а также порядок проведения и оформления работ по переустройству и (или) перепланировке помещений.</w:t>
      </w:r>
    </w:p>
    <w:p w:rsidR="00735E9B" w:rsidRDefault="00735E9B" w:rsidP="00A51B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переустройством и (или) перепланировке понимается проведение в одном или нескольких взаимосвязанных помещениях строительных работ, в том числе реконструктивного характера, для их перепланировки или переоборудования в целях изменения эксплуатационных свойств помещений при сохранении общих технико-экономических показателей в пределах габаритов объекта переустройства.</w:t>
      </w:r>
    </w:p>
    <w:p w:rsidR="00735E9B" w:rsidRDefault="00735E9B" w:rsidP="00A51B81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разработаны в соответствии с действующим законодательством Российской Федерации и города Москвы, регламентирующими порядок организации переустройства помещений, а также Московскими городскими строительными нормами и правилами.</w:t>
      </w:r>
    </w:p>
    <w:p w:rsidR="00735E9B" w:rsidRDefault="00A51B81" w:rsidP="00A51B81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регулируют отношения между собственниками (владельцами) переустраиваемых помещений, организациями, осуществляющими соответствующие работы по поручению собственников (владельцев), управляющими домами, службами технической эксплуатации, а также другими гражданами и юридическими лицами права и законные интересы которых могут быть нарушены в ходе ремонтно-строительных работ на объекте.</w:t>
      </w:r>
    </w:p>
    <w:p w:rsidR="00A51B81" w:rsidRDefault="0052766F" w:rsidP="00A51B81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предназначены для реализации законных интересов граждан и юридических лиц, владеющих помещениями в жилом комплексе, расположенном по адресу пр. Маршала Жукова д.59, эффективной эксплуатации зданий, их инженерных систем и придомовой территории, обеспечения безопасности владельцев помещений, сохранности их имущества и общего имущества домовладений.</w:t>
      </w:r>
    </w:p>
    <w:p w:rsidR="0052766F" w:rsidRDefault="0052766F" w:rsidP="00A51B81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обязательны для всех владельцев помещений, персонала специализированных организаций, осуществляющих ремонтно-строительные работы в помещениях, техническое обслуживание и ремонт зданий и инженерных систем, а также контролирующих</w:t>
      </w:r>
      <w:r w:rsidR="00974D78">
        <w:rPr>
          <w:rFonts w:ascii="Times New Roman" w:hAnsi="Times New Roman" w:cs="Times New Roman"/>
        </w:rPr>
        <w:t xml:space="preserve"> выполнение перечисленных работ в домах.</w:t>
      </w:r>
    </w:p>
    <w:p w:rsidR="00974D78" w:rsidRDefault="00974D78" w:rsidP="00A51B81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Действие настоящих Правил не распространяется на отношения по поводу изменений планировки, конструктивных решений и инженерных систем зданий, осуществляемых при капитальном ремонте, модернизации или реконструкции жилищного фонда. </w:t>
      </w:r>
    </w:p>
    <w:p w:rsidR="007E78A6" w:rsidRDefault="007E78A6" w:rsidP="007E78A6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E78A6" w:rsidRPr="007E78A6" w:rsidRDefault="007E78A6" w:rsidP="007E78A6">
      <w:pPr>
        <w:pStyle w:val="a3"/>
        <w:numPr>
          <w:ilvl w:val="0"/>
          <w:numId w:val="1"/>
        </w:numPr>
        <w:tabs>
          <w:tab w:val="left" w:pos="-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78A6">
        <w:rPr>
          <w:rFonts w:ascii="Times New Roman" w:hAnsi="Times New Roman" w:cs="Times New Roman"/>
          <w:b/>
        </w:rPr>
        <w:t>Порядок получения разрешений на переустройство и (или) перепланировку помещений в органах исполнительной власти.</w:t>
      </w:r>
    </w:p>
    <w:p w:rsidR="007E78A6" w:rsidRDefault="00A85CAF" w:rsidP="00A85CAF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начала работ по переустройству и (или) перепланировке квартиры владельцу переустраиваемых помещений необходимо:</w:t>
      </w:r>
    </w:p>
    <w:p w:rsidR="00A85CAF" w:rsidRDefault="00A85CAF" w:rsidP="00A85CAF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Получить у </w:t>
      </w:r>
      <w:r w:rsidR="00763B04">
        <w:rPr>
          <w:rFonts w:ascii="Times New Roman" w:hAnsi="Times New Roman" w:cs="Times New Roman"/>
        </w:rPr>
        <w:t xml:space="preserve">ТСЖ « Серебряный берег» </w:t>
      </w:r>
      <w:r>
        <w:rPr>
          <w:rFonts w:ascii="Times New Roman" w:hAnsi="Times New Roman" w:cs="Times New Roman"/>
        </w:rPr>
        <w:t xml:space="preserve"> технические условия на электроснабжение помещения для разработки проекта на электроснабжение и его согласование.</w:t>
      </w:r>
    </w:p>
    <w:p w:rsidR="00A85CAF" w:rsidRDefault="00A85CAF" w:rsidP="00A85CAF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Представить проект переустройства квартиры (помещений) в Мосжилинспекцию территориального органа исполнительной власти.</w:t>
      </w:r>
    </w:p>
    <w:p w:rsidR="00A85CAF" w:rsidRDefault="005822BB" w:rsidP="00A85CAF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положительного заключения Мосжилинспекции получить и передать </w:t>
      </w:r>
      <w:r w:rsidR="00763B04">
        <w:rPr>
          <w:rFonts w:ascii="Times New Roman" w:hAnsi="Times New Roman" w:cs="Times New Roman"/>
        </w:rPr>
        <w:t>ТСЖ « Серебряный берег»</w:t>
      </w:r>
      <w:r>
        <w:rPr>
          <w:rFonts w:ascii="Times New Roman" w:hAnsi="Times New Roman" w:cs="Times New Roman"/>
        </w:rPr>
        <w:t xml:space="preserve"> копию разрешения на проведение переустройства квартиры (помещения).</w:t>
      </w:r>
    </w:p>
    <w:p w:rsidR="005822BB" w:rsidRDefault="005822BB" w:rsidP="005822BB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Заключить договор на переустройство и (или) перепланировку помещений с организацией, имеющей лицензию на выполнение соответствующих видов работ.</w:t>
      </w:r>
    </w:p>
    <w:p w:rsidR="005822BB" w:rsidRDefault="005822BB" w:rsidP="005822BB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Застраховать риск гражданской ответственности за причинение возможного ущерба третьим лицам в ходе проведения работ или в результате переустройства квартиры (помещения).</w:t>
      </w:r>
    </w:p>
    <w:p w:rsidR="005822BB" w:rsidRDefault="005822BB" w:rsidP="005822BB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Переустройство и (или) перепланировка квартиры (помещения) с проведением работ, ведущих к нарушению прочности или разрушению несущих конструкций здания, ухудшению </w:t>
      </w:r>
      <w:r>
        <w:rPr>
          <w:rFonts w:ascii="Times New Roman" w:hAnsi="Times New Roman" w:cs="Times New Roman"/>
        </w:rPr>
        <w:lastRenderedPageBreak/>
        <w:t>сохранности и внешнего вида фасадов, нарушению проектных режимов функционирования технических и противопожарных систем здания, не допускаются.</w:t>
      </w:r>
    </w:p>
    <w:p w:rsidR="00F85F47" w:rsidRDefault="00F85F47" w:rsidP="00F85F47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85F47" w:rsidRPr="00F85F47" w:rsidRDefault="00F85F47" w:rsidP="00F85F47">
      <w:pPr>
        <w:pStyle w:val="a3"/>
        <w:numPr>
          <w:ilvl w:val="0"/>
          <w:numId w:val="1"/>
        </w:numPr>
        <w:tabs>
          <w:tab w:val="left" w:pos="-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F47">
        <w:rPr>
          <w:rFonts w:ascii="Times New Roman" w:hAnsi="Times New Roman" w:cs="Times New Roman"/>
          <w:b/>
        </w:rPr>
        <w:t>Получение разрешения на начало ремонтно-строительных работ</w:t>
      </w:r>
      <w:r w:rsidR="00F15E4C">
        <w:rPr>
          <w:rFonts w:ascii="Times New Roman" w:hAnsi="Times New Roman" w:cs="Times New Roman"/>
          <w:b/>
        </w:rPr>
        <w:t>.</w:t>
      </w:r>
    </w:p>
    <w:p w:rsidR="00F85F47" w:rsidRPr="00BE329F" w:rsidRDefault="00BE329F" w:rsidP="00642E62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До начала ремонтно-строительных работ по переустройству и )или) перепланировке помещения владельцу переустраиваемых помещений необходимо:</w:t>
      </w:r>
    </w:p>
    <w:p w:rsidR="00BE329F" w:rsidRDefault="00642E62" w:rsidP="00642E62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Представить </w:t>
      </w:r>
      <w:r w:rsidR="00763B04">
        <w:rPr>
          <w:rFonts w:ascii="Times New Roman" w:hAnsi="Times New Roman" w:cs="Times New Roman"/>
        </w:rPr>
        <w:t>ТСЖ « Серебряный</w:t>
      </w:r>
      <w:r w:rsidR="00245FE2">
        <w:rPr>
          <w:rFonts w:ascii="Times New Roman" w:hAnsi="Times New Roman" w:cs="Times New Roman"/>
        </w:rPr>
        <w:t xml:space="preserve"> берег»</w:t>
      </w:r>
      <w:r>
        <w:rPr>
          <w:rFonts w:ascii="Times New Roman" w:hAnsi="Times New Roman" w:cs="Times New Roman"/>
        </w:rPr>
        <w:t xml:space="preserve"> сведения об организации, с которой заключен договор на проведение ремонтно-строительных работ, с приложением заверенной копии ее лицензии и договора.</w:t>
      </w:r>
    </w:p>
    <w:p w:rsidR="00642E62" w:rsidRDefault="00642E62" w:rsidP="00642E62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Оформить Акт технического состояния помещения на проведение переустройства квартиры с представителем </w:t>
      </w:r>
      <w:r w:rsidR="00245FE2">
        <w:rPr>
          <w:rFonts w:ascii="Times New Roman" w:hAnsi="Times New Roman" w:cs="Times New Roman"/>
        </w:rPr>
        <w:t>ТСЖ « Серебряный берег»</w:t>
      </w:r>
      <w:r>
        <w:rPr>
          <w:rFonts w:ascii="Times New Roman" w:hAnsi="Times New Roman" w:cs="Times New Roman"/>
        </w:rPr>
        <w:t xml:space="preserve"> и владельцами смежных квартир (помещений) (Приложений №1).</w:t>
      </w:r>
    </w:p>
    <w:p w:rsidR="00642E62" w:rsidRDefault="00642E62" w:rsidP="00642E62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Оформить Акт технической готовности квартиры для проведения строительных работ (Приложение №2).</w:t>
      </w:r>
    </w:p>
    <w:p w:rsidR="00642E62" w:rsidRDefault="00642E62" w:rsidP="00642E62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Передать </w:t>
      </w:r>
      <w:r w:rsidR="00245FE2">
        <w:rPr>
          <w:rFonts w:ascii="Times New Roman" w:hAnsi="Times New Roman" w:cs="Times New Roman"/>
        </w:rPr>
        <w:t xml:space="preserve">ТСЖ « Серебряный берег» </w:t>
      </w:r>
      <w:r>
        <w:rPr>
          <w:rFonts w:ascii="Times New Roman" w:hAnsi="Times New Roman" w:cs="Times New Roman"/>
        </w:rPr>
        <w:t xml:space="preserve"> один экземпляр согласованного проекта переустройства квартиры (помещения).</w:t>
      </w:r>
    </w:p>
    <w:p w:rsidR="00642E62" w:rsidRDefault="00642E62" w:rsidP="00642E62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Оплатить расходы по содержанию и технической эксплуатации общего имущества домовладения за 4 месяца.</w:t>
      </w:r>
    </w:p>
    <w:p w:rsidR="00343EBE" w:rsidRDefault="00343EBE" w:rsidP="00642E62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Оплатить расходы по вывозу КГМ (строительного мусора).</w:t>
      </w:r>
    </w:p>
    <w:p w:rsidR="00343EBE" w:rsidRDefault="00343EBE" w:rsidP="00642E62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  <w:u w:val="single"/>
        </w:rPr>
        <w:t>До начала проведения работ по переустройству и (или) перепланировке помещения подрядная организация, заключавшая договор с владельцем квартиры или помещения (далее – Подрядчик) обязана:</w:t>
      </w:r>
    </w:p>
    <w:p w:rsidR="00642E62" w:rsidRDefault="00D275D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Передать в </w:t>
      </w:r>
      <w:r w:rsidR="00245FE2">
        <w:rPr>
          <w:rFonts w:ascii="Times New Roman" w:hAnsi="Times New Roman" w:cs="Times New Roman"/>
        </w:rPr>
        <w:t>ТСЖ « Серебряный берег»</w:t>
      </w:r>
      <w:r>
        <w:rPr>
          <w:rFonts w:ascii="Times New Roman" w:hAnsi="Times New Roman" w:cs="Times New Roman"/>
        </w:rPr>
        <w:t xml:space="preserve"> список лиц, допущенных к производству работ в помещении, а также копии приказов о назначении ответственного за производство работ, мастеров, бригадиров, ответственного за соблюдение в помещении правил противопожарной и электробезопасности, охраны труда и производственной санитарии.</w:t>
      </w:r>
    </w:p>
    <w:p w:rsidR="00D275DA" w:rsidRDefault="00D275D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Оборудовать и оснастить переустраиваемое помещение:</w:t>
      </w:r>
    </w:p>
    <w:p w:rsidR="00D275DA" w:rsidRDefault="00D275D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санитарным блоком (умывальник, унитаз, бак для сбора пищевых отходов);</w:t>
      </w:r>
    </w:p>
    <w:p w:rsidR="00D275DA" w:rsidRDefault="00D275D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емкостью для сбора жидких производственных отходов (не менее 100 литров);</w:t>
      </w:r>
    </w:p>
    <w:p w:rsidR="00D275DA" w:rsidRDefault="00D275D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медицинской аптечкой с набором медикаментов для оказания первой медицинской помощи;</w:t>
      </w:r>
    </w:p>
    <w:p w:rsidR="00D275DA" w:rsidRDefault="00D275D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средствами первичного пожаротушения.</w:t>
      </w:r>
    </w:p>
    <w:p w:rsidR="00D275DA" w:rsidRDefault="004C69C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Получить в </w:t>
      </w:r>
      <w:r w:rsidR="00245FE2">
        <w:rPr>
          <w:rFonts w:ascii="Times New Roman" w:hAnsi="Times New Roman" w:cs="Times New Roman"/>
        </w:rPr>
        <w:t xml:space="preserve">ТСЖ « Серебряный берег» </w:t>
      </w:r>
      <w:r>
        <w:rPr>
          <w:rFonts w:ascii="Times New Roman" w:hAnsi="Times New Roman" w:cs="Times New Roman"/>
        </w:rPr>
        <w:t xml:space="preserve"> временные пропуска в соответствии с поданной заявкой.</w:t>
      </w:r>
    </w:p>
    <w:p w:rsidR="004C69CA" w:rsidRDefault="004C69C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Нахождение сотрудников и рабочих строительных организаций в здании без пропуска не допускается.</w:t>
      </w:r>
    </w:p>
    <w:p w:rsidR="004C69CA" w:rsidRDefault="004C69CA" w:rsidP="00D275D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15E4C" w:rsidRPr="00F15E4C" w:rsidRDefault="00F15E4C" w:rsidP="00F15E4C">
      <w:pPr>
        <w:pStyle w:val="a3"/>
        <w:numPr>
          <w:ilvl w:val="0"/>
          <w:numId w:val="1"/>
        </w:numPr>
        <w:tabs>
          <w:tab w:val="left" w:pos="-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 проведения ремонтно-строительных работ.</w:t>
      </w:r>
    </w:p>
    <w:p w:rsidR="00F15E4C" w:rsidRDefault="0047656A" w:rsidP="0047656A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продолжительность ремонтно-строительных работ в квартире (помещении) не может превышать четырех месяцев, (согласно Постановлению правительства г. Москвы №883-ПП от 15.11.2005г.), если иное не предусмотрено в разрешительных документах Мосжилинспекции.</w:t>
      </w:r>
    </w:p>
    <w:p w:rsidR="0047656A" w:rsidRDefault="0047656A" w:rsidP="0047656A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ремонтно-строительных работ не допускается проведение мероприятий и способы их реализации, нарушающие требования</w:t>
      </w:r>
      <w:r w:rsidR="00D2271A">
        <w:rPr>
          <w:rFonts w:ascii="Times New Roman" w:hAnsi="Times New Roman" w:cs="Times New Roman"/>
        </w:rPr>
        <w:t xml:space="preserve"> строительных, санитарно-гигиенических, эксплуатационно-технических нормативных документов, действующих для жилых зданий.</w:t>
      </w:r>
    </w:p>
    <w:p w:rsidR="00D2271A" w:rsidRDefault="00D2271A" w:rsidP="0047656A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производства работ должен быть обеспечен беспрепятственный доступ инженерно-техниче</w:t>
      </w:r>
      <w:r w:rsidR="00245FE2">
        <w:rPr>
          <w:rFonts w:ascii="Times New Roman" w:hAnsi="Times New Roman" w:cs="Times New Roman"/>
        </w:rPr>
        <w:t>ских работников ТСЖ « Серебряный берег»</w:t>
      </w:r>
      <w:r>
        <w:rPr>
          <w:rFonts w:ascii="Times New Roman" w:hAnsi="Times New Roman" w:cs="Times New Roman"/>
        </w:rPr>
        <w:t xml:space="preserve"> в переустраиваемую квартиру.</w:t>
      </w:r>
    </w:p>
    <w:p w:rsidR="00D2271A" w:rsidRDefault="00D2271A" w:rsidP="0047656A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работ по переустройству и (или) перепланировке помещений должны применяться сертифицированные в Российской Федерации оборудование и материалы.</w:t>
      </w:r>
    </w:p>
    <w:p w:rsidR="00D2271A" w:rsidRDefault="00D2271A" w:rsidP="0047656A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жилых домах запрещается производство строительно-отделочных работ:</w:t>
      </w:r>
    </w:p>
    <w:p w:rsidR="00D2271A" w:rsidRDefault="00D2271A" w:rsidP="00D2271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субботу, воскресенье и праздничные общегосударственные дни;</w:t>
      </w:r>
    </w:p>
    <w:p w:rsidR="00D2271A" w:rsidRDefault="00245FE2" w:rsidP="00D2271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начало работ ранее 8-00 и окончание</w:t>
      </w:r>
      <w:r w:rsidR="00D2271A">
        <w:rPr>
          <w:rFonts w:ascii="Times New Roman" w:hAnsi="Times New Roman" w:cs="Times New Roman"/>
        </w:rPr>
        <w:t xml:space="preserve"> позднее 20-00 часов;</w:t>
      </w:r>
    </w:p>
    <w:p w:rsidR="00D2271A" w:rsidRDefault="00245FE2" w:rsidP="00D2271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начало</w:t>
      </w:r>
      <w:r w:rsidR="00D2271A">
        <w:rPr>
          <w:rFonts w:ascii="Times New Roman" w:hAnsi="Times New Roman" w:cs="Times New Roman"/>
        </w:rPr>
        <w:t xml:space="preserve"> шумных работ ранее 10-000 и</w:t>
      </w:r>
      <w:r>
        <w:rPr>
          <w:rFonts w:ascii="Times New Roman" w:hAnsi="Times New Roman" w:cs="Times New Roman"/>
        </w:rPr>
        <w:t xml:space="preserve"> окончанием позднее 18-00 часов, а также КАТЕГОРИЧЕСКИ ЗАПРЕЩЕНО проводить шумные работы с 13-00 до 16-00 часов.</w:t>
      </w:r>
    </w:p>
    <w:p w:rsidR="00D2271A" w:rsidRDefault="00D2271A" w:rsidP="00D2271A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работы персонала строительных организаций м</w:t>
      </w:r>
      <w:r w:rsidR="00245FE2">
        <w:rPr>
          <w:rFonts w:ascii="Times New Roman" w:hAnsi="Times New Roman" w:cs="Times New Roman"/>
        </w:rPr>
        <w:t>ожет быть изменен ТСЖ « Серебряный берег»</w:t>
      </w:r>
      <w:r>
        <w:rPr>
          <w:rFonts w:ascii="Times New Roman" w:hAnsi="Times New Roman" w:cs="Times New Roman"/>
        </w:rPr>
        <w:t>.</w:t>
      </w:r>
    </w:p>
    <w:p w:rsidR="00D2271A" w:rsidRDefault="00BA75A4" w:rsidP="00D2271A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 от переустраиваемой квартиры выдается исключительно лицу, определенному владельцем.</w:t>
      </w:r>
    </w:p>
    <w:p w:rsidR="00BA75A4" w:rsidRDefault="00BA75A4" w:rsidP="00D2271A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Проживание работников подрядной организации в переустраиваемых квартирах, а также их нахождение на территории домовладения после 21-00 часов запрещается.</w:t>
      </w:r>
    </w:p>
    <w:p w:rsidR="00BA75A4" w:rsidRDefault="00BA75A4" w:rsidP="00BA75A4">
      <w:pPr>
        <w:pStyle w:val="a3"/>
        <w:tabs>
          <w:tab w:val="left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 подрядной организации обязан находиться на территории домовладения в опрятной одежде.</w:t>
      </w:r>
    </w:p>
    <w:p w:rsidR="00BA75A4" w:rsidRDefault="004F7D04" w:rsidP="00BA75A4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Работникам подрядных организаций запрещается распивать спиртные напитки, находиться в нетрезвом состоянии в переустраиваемых квартирах, местах общего пользования, включая лифты и территорию жилого комплекса.</w:t>
      </w:r>
    </w:p>
    <w:p w:rsidR="004F7D04" w:rsidRDefault="004F7D04" w:rsidP="00BA75A4">
      <w:pPr>
        <w:pStyle w:val="a3"/>
        <w:numPr>
          <w:ilvl w:val="1"/>
          <w:numId w:val="1"/>
        </w:numPr>
        <w:tabs>
          <w:tab w:val="left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Пробивка борозд в защитном слое арматуры для прокладки опусков (подводок) к водоразборной арматуре запрещается.</w:t>
      </w:r>
    </w:p>
    <w:p w:rsidR="00AB5385" w:rsidRDefault="00AB538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переустройства квартир (помещений) в жилых домах не допускается:</w:t>
      </w:r>
    </w:p>
    <w:p w:rsidR="00AB5385" w:rsidRDefault="00AB5385" w:rsidP="00AB5385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оборудования и инструментов, вызывающих превышение нормативно-допустимого уровня шума и вибраций;</w:t>
      </w:r>
    </w:p>
    <w:p w:rsidR="00AB5385" w:rsidRDefault="00AB5385" w:rsidP="00AB5385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работ без специальных мероприятий, исключающих протечки в смежных помещениях, образование трещин и разрушений стен, потолков;</w:t>
      </w:r>
    </w:p>
    <w:p w:rsidR="00490A98" w:rsidRDefault="00AB5385" w:rsidP="00AB5385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работ, влияющих на архитектурный облик здания (устройство балконов, козырьков, эркеров, превращение в эркеры существующих лоджий и балконов, установка выносных блоков сплит-систем, телевизионных антенн и т.д. на фасадах) и подлежащие </w:t>
      </w:r>
      <w:r w:rsidR="00490A98">
        <w:rPr>
          <w:rFonts w:ascii="Times New Roman" w:hAnsi="Times New Roman" w:cs="Times New Roman"/>
        </w:rPr>
        <w:t>оформлению и реализации в порядке, установленном для реконструкции жилых домов: изменение размеров, цвета и конфигурации оконных заполнений;</w:t>
      </w:r>
    </w:p>
    <w:p w:rsidR="00490A98" w:rsidRDefault="007433AB" w:rsidP="00AB5385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лифтов для транспортировки строительных материалов и отходов;</w:t>
      </w:r>
    </w:p>
    <w:p w:rsidR="007433AB" w:rsidRDefault="007433AB" w:rsidP="00AB5385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загромождение и загрязнение строительными материалами и отходами эвакуационных путей и мест общего пользования.</w:t>
      </w:r>
    </w:p>
    <w:p w:rsidR="007433AB" w:rsidRDefault="007433AB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подключения временных осветительных проводок и строительного инструмента в переустраиваемом помещении (квартире) устанавливается электрощит временных строительных нужд.</w:t>
      </w:r>
    </w:p>
    <w:p w:rsidR="007433AB" w:rsidRDefault="007433AB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санитарно-технических работ на действующих стояках отопления, горячего и холодного водоснабжения допускается только по предварительному согласованию и под контролем специалистов </w:t>
      </w:r>
      <w:r w:rsidR="00656B14">
        <w:rPr>
          <w:rFonts w:ascii="Times New Roman" w:hAnsi="Times New Roman" w:cs="Times New Roman"/>
        </w:rPr>
        <w:t>ТСЖ « Серебряный берег»</w:t>
      </w:r>
      <w:r>
        <w:rPr>
          <w:rFonts w:ascii="Times New Roman" w:hAnsi="Times New Roman" w:cs="Times New Roman"/>
        </w:rPr>
        <w:t>.</w:t>
      </w:r>
    </w:p>
    <w:p w:rsidR="007433AB" w:rsidRDefault="007433AB" w:rsidP="007433AB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на отключение стояков должна </w:t>
      </w:r>
      <w:r w:rsidR="00656B14">
        <w:rPr>
          <w:rFonts w:ascii="Times New Roman" w:hAnsi="Times New Roman" w:cs="Times New Roman"/>
        </w:rPr>
        <w:t xml:space="preserve">быть принята диспетчером ТСЖ « Серебряный берег» </w:t>
      </w:r>
      <w:r>
        <w:rPr>
          <w:rFonts w:ascii="Times New Roman" w:hAnsi="Times New Roman" w:cs="Times New Roman"/>
        </w:rPr>
        <w:t>за 24 часа до начала производства работ при предварительной оплате услуги.</w:t>
      </w:r>
    </w:p>
    <w:p w:rsidR="007433AB" w:rsidRDefault="007433AB" w:rsidP="007433AB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отключения стояков отопления, горячего и холодного водоснабжения не должно превышать 3 часов.</w:t>
      </w:r>
    </w:p>
    <w:p w:rsidR="007433AB" w:rsidRDefault="005C786F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газо- и электросварочных работ в выходные и праздничные дни, а также в рабочие дни позже 16-00 не допускается.</w:t>
      </w:r>
    </w:p>
    <w:p w:rsidR="005C786F" w:rsidRDefault="005C786F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Хранение газовых баллонов объемом свыше 50 литров</w:t>
      </w:r>
      <w:r w:rsidR="000F1AA8">
        <w:rPr>
          <w:rFonts w:ascii="Times New Roman" w:hAnsi="Times New Roman" w:cs="Times New Roman"/>
        </w:rPr>
        <w:t xml:space="preserve"> и легковоспламеняющихся жидкостей в количестве, превышающем потребность одной рабочей смены, в переустраиваемых квартирах запрещается.</w:t>
      </w:r>
    </w:p>
    <w:p w:rsidR="000F1AA8" w:rsidRDefault="000F1AA8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сливать в системы канализации жидкие отходы, содержащие остатки цемента, гипса, асбеста, мела и иных веществ, способных вызвать засорение систем.</w:t>
      </w:r>
    </w:p>
    <w:p w:rsidR="000F1AA8" w:rsidRDefault="000F1AA8" w:rsidP="000F1AA8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Такие отходы подлежат сбору в специальные емкости, обезвоживанию и вывозу в порядке, предусмотренном для вывоза строительного мусора.</w:t>
      </w:r>
    </w:p>
    <w:p w:rsidR="000F1AA8" w:rsidRDefault="000F1AA8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Отвод конденсата от кондиционеров и наружных блоков сплит-систем на фасад здания не допускается.</w:t>
      </w:r>
    </w:p>
    <w:p w:rsidR="00D275DA" w:rsidRDefault="00E777A8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ремонтно-строительных работ по переустройству и (или) п</w:t>
      </w:r>
      <w:r w:rsidRPr="00E777A8">
        <w:rPr>
          <w:rFonts w:ascii="Times New Roman" w:hAnsi="Times New Roman" w:cs="Times New Roman"/>
        </w:rPr>
        <w:t>ерепланировке помещений не допускаются снос, пересечение коммуникациями</w:t>
      </w:r>
      <w:r w:rsidR="00E40B6A">
        <w:rPr>
          <w:rFonts w:ascii="Times New Roman" w:hAnsi="Times New Roman" w:cs="Times New Roman"/>
        </w:rPr>
        <w:t xml:space="preserve"> и сужение сечений вентиляционных каналов, находящихся в площади помещений.</w:t>
      </w:r>
    </w:p>
    <w:p w:rsidR="00E40B6A" w:rsidRDefault="00E40B6A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Демонтаж, перенос из проектного положения и отключение датчиков пожарной сигнализации без согласования в соответствующих инстанциях запрещается.</w:t>
      </w:r>
    </w:p>
    <w:p w:rsidR="00E40B6A" w:rsidRDefault="00E40B6A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совместная прокладка слаботочных кабельных сетей в общих закладных с сетями электроснабжения и освещения.</w:t>
      </w:r>
    </w:p>
    <w:p w:rsidR="00E40B6A" w:rsidRDefault="00E40B6A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Заявка-разрешение на ввоз строительных материалов и оборудования оформляется накануне, визир</w:t>
      </w:r>
      <w:r w:rsidR="00656B14">
        <w:rPr>
          <w:rFonts w:ascii="Times New Roman" w:hAnsi="Times New Roman" w:cs="Times New Roman"/>
        </w:rPr>
        <w:t xml:space="preserve">уется в ТСЖ « Серебряный берег» </w:t>
      </w:r>
      <w:r>
        <w:rPr>
          <w:rFonts w:ascii="Times New Roman" w:hAnsi="Times New Roman" w:cs="Times New Roman"/>
        </w:rPr>
        <w:t xml:space="preserve"> и сдается на центральный пост службы охраны.</w:t>
      </w:r>
    </w:p>
    <w:p w:rsidR="00E40B6A" w:rsidRDefault="00D758DD" w:rsidP="00D758DD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Заявке-разрешении указываются дата, время, характеристики ввозимого материала и оборудования, а также место его временного складирования для подачи в переустраиваемое помещение. Ввоз сыпучих материалов разрешается только в упакованном виде.</w:t>
      </w:r>
    </w:p>
    <w:p w:rsidR="00D758DD" w:rsidRDefault="00D758DD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Вынос (вывоз) с территории домовладения материалов и имущества допускается только с письменного разрешения руководителя работ в переустраиваемой квартире (помещении).</w:t>
      </w:r>
    </w:p>
    <w:p w:rsidR="00D758DD" w:rsidRDefault="00D758DD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складирование материалов и оборудования: на разгрузочных площадках и в</w:t>
      </w:r>
      <w:r w:rsidR="00656B14">
        <w:rPr>
          <w:rFonts w:ascii="Times New Roman" w:hAnsi="Times New Roman" w:cs="Times New Roman"/>
        </w:rPr>
        <w:t xml:space="preserve"> лифтовых холлах на срок более 1( одного) часа</w:t>
      </w:r>
      <w:r>
        <w:rPr>
          <w:rFonts w:ascii="Times New Roman" w:hAnsi="Times New Roman" w:cs="Times New Roman"/>
        </w:rPr>
        <w:t>; на путях эвакуации, в местах общего пользования, на газонах, отмостках и аварийных проездах, кроме специальных разгрузочных площадок, согласованных</w:t>
      </w:r>
      <w:r w:rsidR="00656B14">
        <w:rPr>
          <w:rFonts w:ascii="Times New Roman" w:hAnsi="Times New Roman" w:cs="Times New Roman"/>
        </w:rPr>
        <w:t xml:space="preserve"> с ТСЖ « Серебряный берег»</w:t>
      </w:r>
      <w:r>
        <w:rPr>
          <w:rFonts w:ascii="Times New Roman" w:hAnsi="Times New Roman" w:cs="Times New Roman"/>
        </w:rPr>
        <w:t>.</w:t>
      </w:r>
    </w:p>
    <w:p w:rsidR="00D758DD" w:rsidRDefault="000E276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Подача строительных материалов и оборудования в переустраиваемое помещение осуществляется в упаковке, исключающей пыление, загрязнение и повреждение отделочных покрытий мест общего пользования.</w:t>
      </w:r>
    </w:p>
    <w:p w:rsidR="000E2765" w:rsidRDefault="000E276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Транспортировка строительных материалов, мебели и оборудования может производиться: вручную по незадымляемым эвакуационным лестницам; при наличии возможности с использованием лифта</w:t>
      </w:r>
      <w:r w:rsidR="00965005">
        <w:rPr>
          <w:rFonts w:ascii="Times New Roman" w:hAnsi="Times New Roman" w:cs="Times New Roman"/>
        </w:rPr>
        <w:t xml:space="preserve"> по согласованию и под контролем представителя </w:t>
      </w:r>
      <w:r w:rsidR="00656B14">
        <w:rPr>
          <w:rFonts w:ascii="Times New Roman" w:hAnsi="Times New Roman" w:cs="Times New Roman"/>
        </w:rPr>
        <w:t>ТСЖ</w:t>
      </w:r>
      <w:r w:rsidR="002A0272">
        <w:rPr>
          <w:rFonts w:ascii="Times New Roman" w:hAnsi="Times New Roman" w:cs="Times New Roman"/>
        </w:rPr>
        <w:t xml:space="preserve"> « Серебряный берег»</w:t>
      </w:r>
      <w:r w:rsidR="00965005">
        <w:rPr>
          <w:rFonts w:ascii="Times New Roman" w:hAnsi="Times New Roman" w:cs="Times New Roman"/>
        </w:rPr>
        <w:t>.</w:t>
      </w:r>
    </w:p>
    <w:p w:rsidR="00965005" w:rsidRDefault="0096500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использование пассажирского лифта рабочими в строительной одежде.</w:t>
      </w:r>
    </w:p>
    <w:p w:rsidR="00965005" w:rsidRDefault="0096500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Вывоз строительного мусора осуществляется централизованно (в соответствии с п.3.1. Постановления №883-ПП от 15.11.05г.)</w:t>
      </w:r>
      <w:r w:rsidR="002A0272">
        <w:rPr>
          <w:rFonts w:ascii="Times New Roman" w:hAnsi="Times New Roman" w:cs="Times New Roman"/>
        </w:rPr>
        <w:t>, Подрядчиком силами ТСЖ « Серебряный берег».</w:t>
      </w:r>
      <w:r>
        <w:rPr>
          <w:rFonts w:ascii="Times New Roman" w:hAnsi="Times New Roman" w:cs="Times New Roman"/>
        </w:rPr>
        <w:t>.</w:t>
      </w:r>
    </w:p>
    <w:p w:rsidR="00965005" w:rsidRDefault="00965005" w:rsidP="00965005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Мусор должен быть упакован в мешки, ящики или другую тару, исключающую загрязнение и повреждение отделочных покрытий мест общего пользования.</w:t>
      </w:r>
    </w:p>
    <w:p w:rsidR="00965005" w:rsidRDefault="0096500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складирование строительного мусора в переустраиваемых помещениях (квартирах) в количествах, превышающих пожарные нормы, загромождающих пути эвакуации.</w:t>
      </w:r>
    </w:p>
    <w:p w:rsidR="00965005" w:rsidRDefault="0096500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Транспортировка строительных материалов, мебели, оборудования и мусора допускается с использованием лифта, специально оборудованного для этих целей, после предварительного согласования и под контролем сотрудников </w:t>
      </w:r>
      <w:r w:rsidR="002A0272">
        <w:rPr>
          <w:rFonts w:ascii="Times New Roman" w:hAnsi="Times New Roman" w:cs="Times New Roman"/>
        </w:rPr>
        <w:t>ТСЖ « Серебряный берег»</w:t>
      </w:r>
      <w:r>
        <w:rPr>
          <w:rFonts w:ascii="Times New Roman" w:hAnsi="Times New Roman" w:cs="Times New Roman"/>
        </w:rPr>
        <w:t>.</w:t>
      </w:r>
    </w:p>
    <w:p w:rsidR="00965005" w:rsidRDefault="00965005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Уборку маршрута транспортировки материалов, оборудования, мебели и мусора осуществляет персонал Подрядчика, ведущего работы в переустраиваемом помещении.</w:t>
      </w:r>
    </w:p>
    <w:p w:rsidR="00965005" w:rsidRDefault="006E75B4" w:rsidP="00C07489">
      <w:pPr>
        <w:pStyle w:val="a3"/>
        <w:numPr>
          <w:ilvl w:val="1"/>
          <w:numId w:val="1"/>
        </w:numPr>
        <w:tabs>
          <w:tab w:val="left" w:pos="-1418"/>
          <w:tab w:val="left" w:pos="-284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представитель Подрядчика обязан в каждом случае произвести приемку-сдачу маршрута до начала и после окончания транспортировки материалов, оборудования, мебели и мусора дежурному персоналу </w:t>
      </w:r>
      <w:r w:rsidR="002A0272">
        <w:rPr>
          <w:rFonts w:ascii="Times New Roman" w:hAnsi="Times New Roman" w:cs="Times New Roman"/>
        </w:rPr>
        <w:t>ТСЖ « Серебряный берег»</w:t>
      </w:r>
      <w:r>
        <w:rPr>
          <w:rFonts w:ascii="Times New Roman" w:hAnsi="Times New Roman" w:cs="Times New Roman"/>
        </w:rPr>
        <w:t>, о чем последними делаются соответствующие записи в заявке.</w:t>
      </w:r>
    </w:p>
    <w:p w:rsidR="006E75B4" w:rsidRDefault="006E75B4" w:rsidP="006E75B4">
      <w:pPr>
        <w:pStyle w:val="a3"/>
        <w:tabs>
          <w:tab w:val="left" w:pos="-1418"/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07489" w:rsidRDefault="00C07489" w:rsidP="00C07489">
      <w:pPr>
        <w:pStyle w:val="a3"/>
        <w:numPr>
          <w:ilvl w:val="0"/>
          <w:numId w:val="1"/>
        </w:numPr>
        <w:tabs>
          <w:tab w:val="left" w:pos="-1418"/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владельцев помещений и подрядных организаций ведущих ремонтно-строительные работы на объекте.</w:t>
      </w:r>
    </w:p>
    <w:p w:rsidR="00C07489" w:rsidRDefault="00ED4CE1" w:rsidP="00C07489">
      <w:pPr>
        <w:pStyle w:val="a3"/>
        <w:numPr>
          <w:ilvl w:val="1"/>
          <w:numId w:val="1"/>
        </w:numPr>
        <w:tabs>
          <w:tab w:val="left" w:pos="-1418"/>
          <w:tab w:val="center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нарушении настоящих Правил владельцами или п</w:t>
      </w:r>
      <w:r w:rsidR="00C07489">
        <w:rPr>
          <w:rFonts w:ascii="Times New Roman" w:hAnsi="Times New Roman" w:cs="Times New Roman"/>
        </w:rPr>
        <w:t>одряд</w:t>
      </w:r>
      <w:r w:rsidR="002A0272">
        <w:rPr>
          <w:rFonts w:ascii="Times New Roman" w:hAnsi="Times New Roman" w:cs="Times New Roman"/>
        </w:rPr>
        <w:t>ной организацией представители</w:t>
      </w:r>
      <w:r w:rsidR="00C07489">
        <w:rPr>
          <w:rFonts w:ascii="Times New Roman" w:hAnsi="Times New Roman" w:cs="Times New Roman"/>
        </w:rPr>
        <w:t xml:space="preserve"> </w:t>
      </w:r>
      <w:r w:rsidR="002A0272">
        <w:rPr>
          <w:rFonts w:ascii="Times New Roman" w:hAnsi="Times New Roman" w:cs="Times New Roman"/>
        </w:rPr>
        <w:t xml:space="preserve"> ТСЖ « Серебряный берег» составляют </w:t>
      </w:r>
      <w:r w:rsidR="00C07489">
        <w:rPr>
          <w:rFonts w:ascii="Times New Roman" w:hAnsi="Times New Roman" w:cs="Times New Roman"/>
        </w:rPr>
        <w:t>акт п</w:t>
      </w:r>
      <w:r w:rsidR="002A0272">
        <w:rPr>
          <w:rFonts w:ascii="Times New Roman" w:hAnsi="Times New Roman" w:cs="Times New Roman"/>
        </w:rPr>
        <w:t xml:space="preserve">о факту нарушения и информируют </w:t>
      </w:r>
      <w:r w:rsidR="00C07489">
        <w:rPr>
          <w:rFonts w:ascii="Times New Roman" w:hAnsi="Times New Roman" w:cs="Times New Roman"/>
        </w:rPr>
        <w:t xml:space="preserve">соответствующие органы, а в некоторых случаях работы </w:t>
      </w:r>
      <w:r>
        <w:rPr>
          <w:rFonts w:ascii="Times New Roman" w:hAnsi="Times New Roman" w:cs="Times New Roman"/>
        </w:rPr>
        <w:t>приостанавливаются, квартира опечатывается.</w:t>
      </w:r>
    </w:p>
    <w:p w:rsidR="00ED4CE1" w:rsidRDefault="00ED4CE1" w:rsidP="00ED4CE1">
      <w:pPr>
        <w:pStyle w:val="a3"/>
        <w:numPr>
          <w:ilvl w:val="1"/>
          <w:numId w:val="1"/>
        </w:numPr>
        <w:tabs>
          <w:tab w:val="left" w:pos="-1418"/>
          <w:tab w:val="center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является основанием для привлечения владельца к ответственности с передачей материалов на рассмотрение государственных надзорных органов и жилищной инспекции.</w:t>
      </w:r>
    </w:p>
    <w:p w:rsidR="00ED4CE1" w:rsidRDefault="00ED4CE1" w:rsidP="00ED4CE1">
      <w:pPr>
        <w:pStyle w:val="a3"/>
        <w:tabs>
          <w:tab w:val="left" w:pos="-1418"/>
          <w:tab w:val="center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 от подписания акта владельца переустраиваемого помещения или представителем подрядной организации, ведущей работы в квартире, не освобождает владельца от ответственности за последствия нарушений, зафиксированных в акте.</w:t>
      </w:r>
    </w:p>
    <w:p w:rsidR="00ED4CE1" w:rsidRDefault="00585415" w:rsidP="00ED4CE1">
      <w:pPr>
        <w:pStyle w:val="a3"/>
        <w:numPr>
          <w:ilvl w:val="1"/>
          <w:numId w:val="1"/>
        </w:numPr>
        <w:tabs>
          <w:tab w:val="left" w:pos="-1418"/>
          <w:tab w:val="center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Владелец квартиры в случае причинения им или подрядной организацией, ведущей работы в его квартире, вреда в ходе проведения строительных или иных работ домовладению или имуществу третьих лиц, обязан полностью возместить причиненный ущерб.</w:t>
      </w:r>
    </w:p>
    <w:p w:rsidR="00585415" w:rsidRDefault="00585415" w:rsidP="00ED4CE1">
      <w:pPr>
        <w:pStyle w:val="a3"/>
        <w:numPr>
          <w:ilvl w:val="1"/>
          <w:numId w:val="1"/>
        </w:numPr>
        <w:tabs>
          <w:tab w:val="left" w:pos="-1418"/>
          <w:tab w:val="center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Владелец, самовольно</w:t>
      </w:r>
      <w:r w:rsidR="00207122">
        <w:rPr>
          <w:rFonts w:ascii="Times New Roman" w:hAnsi="Times New Roman" w:cs="Times New Roman"/>
        </w:rPr>
        <w:t xml:space="preserve"> переустроивший помещение, обязан за свой счет восстановить помещение в соответствии с проектом.</w:t>
      </w:r>
    </w:p>
    <w:p w:rsidR="002A0272" w:rsidRDefault="00D133D6" w:rsidP="00ED4CE1">
      <w:pPr>
        <w:pStyle w:val="a3"/>
        <w:numPr>
          <w:ilvl w:val="1"/>
          <w:numId w:val="1"/>
        </w:numPr>
        <w:tabs>
          <w:tab w:val="left" w:pos="-1418"/>
          <w:tab w:val="center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нарушении настоящих Правил, зафиксированных соответствующими актами, </w:t>
      </w:r>
      <w:r w:rsidR="002A0272">
        <w:rPr>
          <w:rFonts w:ascii="Times New Roman" w:hAnsi="Times New Roman" w:cs="Times New Roman"/>
        </w:rPr>
        <w:t xml:space="preserve">  </w:t>
      </w:r>
    </w:p>
    <w:p w:rsidR="00207122" w:rsidRDefault="002A0272" w:rsidP="002A0272">
      <w:pPr>
        <w:pStyle w:val="a3"/>
        <w:tabs>
          <w:tab w:val="left" w:pos="-1418"/>
          <w:tab w:val="center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ТСЖ « Серебряный берег»</w:t>
      </w:r>
      <w:r w:rsidR="00D133D6">
        <w:rPr>
          <w:rFonts w:ascii="Times New Roman" w:hAnsi="Times New Roman" w:cs="Times New Roman"/>
        </w:rPr>
        <w:t xml:space="preserve"> имеет право:</w:t>
      </w:r>
    </w:p>
    <w:p w:rsidR="00D133D6" w:rsidRDefault="00D133D6" w:rsidP="00D133D6">
      <w:pPr>
        <w:pStyle w:val="a3"/>
        <w:tabs>
          <w:tab w:val="left" w:pos="-1418"/>
          <w:tab w:val="center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приостановить ведение строительно-отделочных работ в квартире;</w:t>
      </w:r>
    </w:p>
    <w:p w:rsidR="00D133D6" w:rsidRDefault="00D133D6" w:rsidP="00D133D6">
      <w:pPr>
        <w:pStyle w:val="a3"/>
        <w:tabs>
          <w:tab w:val="left" w:pos="-1418"/>
          <w:tab w:val="center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ограничить (запретить) допуск на территорию домовладения персонала подрядной организации, ведущей работы в квартире.</w:t>
      </w:r>
    </w:p>
    <w:p w:rsidR="00D133D6" w:rsidRDefault="00D133D6" w:rsidP="00D133D6">
      <w:pPr>
        <w:pStyle w:val="a3"/>
        <w:tabs>
          <w:tab w:val="left" w:pos="-1418"/>
          <w:tab w:val="center" w:pos="-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устранения владельцами квартир выявленных нарушений допуск персонала подрядчиков производится в переустраиваемые квартиры в количествах, необходимых исключительно для выполнения предписания.</w:t>
      </w:r>
    </w:p>
    <w:p w:rsidR="00D133D6" w:rsidRDefault="00D133D6" w:rsidP="00D133D6">
      <w:pPr>
        <w:pStyle w:val="a3"/>
        <w:numPr>
          <w:ilvl w:val="1"/>
          <w:numId w:val="1"/>
        </w:numPr>
        <w:tabs>
          <w:tab w:val="left" w:pos="-1418"/>
          <w:tab w:val="center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нарушений, создающих угрозу пожара, противоправных и хулиганских действий, представляющих опасность для жизни и здоровья людей, сотрудники службы безопасности обязаны немедленно выдворять с территории домовладения работников подрядных организаций, </w:t>
      </w:r>
      <w:r>
        <w:rPr>
          <w:rFonts w:ascii="Times New Roman" w:hAnsi="Times New Roman" w:cs="Times New Roman"/>
        </w:rPr>
        <w:lastRenderedPageBreak/>
        <w:t>ведущей работы в помещениях (квартирах), с немедленным извещением владельцев и составлением</w:t>
      </w:r>
      <w:r w:rsidR="00B723F5">
        <w:rPr>
          <w:rFonts w:ascii="Times New Roman" w:hAnsi="Times New Roman" w:cs="Times New Roman"/>
        </w:rPr>
        <w:t xml:space="preserve"> соответствующего акта.</w:t>
      </w:r>
    </w:p>
    <w:p w:rsidR="00B723F5" w:rsidRDefault="00B723F5" w:rsidP="00D133D6">
      <w:pPr>
        <w:pStyle w:val="a3"/>
        <w:numPr>
          <w:ilvl w:val="1"/>
          <w:numId w:val="1"/>
        </w:numPr>
        <w:tabs>
          <w:tab w:val="left" w:pos="-1418"/>
          <w:tab w:val="center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проведения ремонтно-строительных работ разработаны в соответствии с действующим законодательством Российской Федерации, законодательством г. Москвы, Гражданским кодексом, Жилищным кодексом и кодексом «Об административных правонарушениях», Московскими городскими строительными нормами и правилами.</w:t>
      </w: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правилами проведения ремонтно-строительных работ ознакомлен:</w:t>
      </w: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0344F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______ 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  <w:t>_________________________</w:t>
      </w:r>
      <w:r w:rsidR="000344F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C6B">
        <w:rPr>
          <w:rFonts w:ascii="Times New Roman" w:hAnsi="Times New Roman" w:cs="Times New Roman"/>
          <w:sz w:val="20"/>
          <w:szCs w:val="20"/>
        </w:rPr>
        <w:t xml:space="preserve">                  /подпись/</w:t>
      </w:r>
      <w:r w:rsidRPr="002C7C6B">
        <w:rPr>
          <w:rFonts w:ascii="Times New Roman" w:hAnsi="Times New Roman" w:cs="Times New Roman"/>
          <w:sz w:val="20"/>
          <w:szCs w:val="20"/>
        </w:rPr>
        <w:tab/>
      </w:r>
      <w:r w:rsidRPr="002C7C6B">
        <w:rPr>
          <w:rFonts w:ascii="Times New Roman" w:hAnsi="Times New Roman" w:cs="Times New Roman"/>
          <w:sz w:val="20"/>
          <w:szCs w:val="20"/>
        </w:rPr>
        <w:tab/>
      </w:r>
      <w:r w:rsidRPr="002C7C6B">
        <w:rPr>
          <w:rFonts w:ascii="Times New Roman" w:hAnsi="Times New Roman" w:cs="Times New Roman"/>
          <w:sz w:val="20"/>
          <w:szCs w:val="20"/>
        </w:rPr>
        <w:tab/>
      </w:r>
      <w:r w:rsidRPr="002C7C6B">
        <w:rPr>
          <w:rFonts w:ascii="Times New Roman" w:hAnsi="Times New Roman" w:cs="Times New Roman"/>
          <w:sz w:val="20"/>
          <w:szCs w:val="20"/>
        </w:rPr>
        <w:tab/>
      </w:r>
      <w:r w:rsidRPr="002C7C6B">
        <w:rPr>
          <w:rFonts w:ascii="Times New Roman" w:hAnsi="Times New Roman" w:cs="Times New Roman"/>
          <w:sz w:val="20"/>
          <w:szCs w:val="20"/>
        </w:rPr>
        <w:tab/>
        <w:t>/Ф.И.О. полностью владельца, уполномоченного</w:t>
      </w:r>
    </w:p>
    <w:p w:rsid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представителя владельца на основании </w:t>
      </w:r>
    </w:p>
    <w:p w:rsidR="002C7C6B" w:rsidRPr="002C7C6B" w:rsidRDefault="002C7C6B" w:rsidP="002C7C6B">
      <w:pPr>
        <w:tabs>
          <w:tab w:val="left" w:pos="-1418"/>
          <w:tab w:val="center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доверенности</w:t>
      </w:r>
      <w:r w:rsidRPr="00763B04">
        <w:rPr>
          <w:rFonts w:ascii="Times New Roman" w:hAnsi="Times New Roman" w:cs="Times New Roman"/>
          <w:sz w:val="20"/>
          <w:szCs w:val="20"/>
        </w:rPr>
        <w:t>/</w:t>
      </w:r>
    </w:p>
    <w:sectPr w:rsidR="002C7C6B" w:rsidRPr="002C7C6B" w:rsidSect="00C07489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4A" w:rsidRDefault="002C014A" w:rsidP="005822BB">
      <w:pPr>
        <w:spacing w:after="0" w:line="240" w:lineRule="auto"/>
      </w:pPr>
      <w:r>
        <w:separator/>
      </w:r>
    </w:p>
  </w:endnote>
  <w:endnote w:type="continuationSeparator" w:id="1">
    <w:p w:rsidR="002C014A" w:rsidRDefault="002C014A" w:rsidP="0058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579542"/>
      <w:docPartObj>
        <w:docPartGallery w:val="Page Numbers (Bottom of Page)"/>
        <w:docPartUnique/>
      </w:docPartObj>
    </w:sdtPr>
    <w:sdtContent>
      <w:p w:rsidR="005822BB" w:rsidRDefault="00B056E7">
        <w:pPr>
          <w:pStyle w:val="a6"/>
          <w:jc w:val="right"/>
        </w:pPr>
        <w:r>
          <w:fldChar w:fldCharType="begin"/>
        </w:r>
        <w:r w:rsidR="005822BB">
          <w:instrText>PAGE   \* MERGEFORMAT</w:instrText>
        </w:r>
        <w:r>
          <w:fldChar w:fldCharType="separate"/>
        </w:r>
        <w:r w:rsidR="002A0272">
          <w:rPr>
            <w:noProof/>
          </w:rPr>
          <w:t>1</w:t>
        </w:r>
        <w:r>
          <w:fldChar w:fldCharType="end"/>
        </w:r>
      </w:p>
    </w:sdtContent>
  </w:sdt>
  <w:p w:rsidR="005822BB" w:rsidRDefault="005822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4A" w:rsidRDefault="002C014A" w:rsidP="005822BB">
      <w:pPr>
        <w:spacing w:after="0" w:line="240" w:lineRule="auto"/>
      </w:pPr>
      <w:r>
        <w:separator/>
      </w:r>
    </w:p>
  </w:footnote>
  <w:footnote w:type="continuationSeparator" w:id="1">
    <w:p w:rsidR="002C014A" w:rsidRDefault="002C014A" w:rsidP="0058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D40E7"/>
    <w:multiLevelType w:val="multilevel"/>
    <w:tmpl w:val="0E3C6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AC8"/>
    <w:rsid w:val="000344F5"/>
    <w:rsid w:val="000E2765"/>
    <w:rsid w:val="000F1AA8"/>
    <w:rsid w:val="00121960"/>
    <w:rsid w:val="0018533D"/>
    <w:rsid w:val="00207122"/>
    <w:rsid w:val="00245FE2"/>
    <w:rsid w:val="002A0272"/>
    <w:rsid w:val="002C014A"/>
    <w:rsid w:val="002C7C6B"/>
    <w:rsid w:val="00343EBE"/>
    <w:rsid w:val="00361D4D"/>
    <w:rsid w:val="0047656A"/>
    <w:rsid w:val="00490A98"/>
    <w:rsid w:val="004C5774"/>
    <w:rsid w:val="004C69CA"/>
    <w:rsid w:val="004F7D04"/>
    <w:rsid w:val="0052766F"/>
    <w:rsid w:val="005822BB"/>
    <w:rsid w:val="00585415"/>
    <w:rsid w:val="005C786F"/>
    <w:rsid w:val="00642E62"/>
    <w:rsid w:val="00656B14"/>
    <w:rsid w:val="006E75B4"/>
    <w:rsid w:val="00735E9B"/>
    <w:rsid w:val="007433AB"/>
    <w:rsid w:val="00763B04"/>
    <w:rsid w:val="007E78A6"/>
    <w:rsid w:val="008D20BB"/>
    <w:rsid w:val="00965005"/>
    <w:rsid w:val="00974D78"/>
    <w:rsid w:val="00A51B81"/>
    <w:rsid w:val="00A56143"/>
    <w:rsid w:val="00A85CAF"/>
    <w:rsid w:val="00AB5385"/>
    <w:rsid w:val="00B056E7"/>
    <w:rsid w:val="00B723F5"/>
    <w:rsid w:val="00BA75A4"/>
    <w:rsid w:val="00BE329F"/>
    <w:rsid w:val="00C07489"/>
    <w:rsid w:val="00D133D6"/>
    <w:rsid w:val="00D2271A"/>
    <w:rsid w:val="00D275DA"/>
    <w:rsid w:val="00D36AC8"/>
    <w:rsid w:val="00D758DD"/>
    <w:rsid w:val="00E25404"/>
    <w:rsid w:val="00E40B6A"/>
    <w:rsid w:val="00E777A8"/>
    <w:rsid w:val="00ED4CE1"/>
    <w:rsid w:val="00F15E4C"/>
    <w:rsid w:val="00F8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A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2BB"/>
  </w:style>
  <w:style w:type="paragraph" w:styleId="a6">
    <w:name w:val="footer"/>
    <w:basedOn w:val="a"/>
    <w:link w:val="a7"/>
    <w:uiPriority w:val="99"/>
    <w:unhideWhenUsed/>
    <w:rsid w:val="0058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A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2BB"/>
  </w:style>
  <w:style w:type="paragraph" w:styleId="a6">
    <w:name w:val="footer"/>
    <w:basedOn w:val="a"/>
    <w:link w:val="a7"/>
    <w:uiPriority w:val="99"/>
    <w:unhideWhenUsed/>
    <w:rsid w:val="0058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dcterms:created xsi:type="dcterms:W3CDTF">2012-04-21T13:08:00Z</dcterms:created>
  <dcterms:modified xsi:type="dcterms:W3CDTF">2012-04-21T13:08:00Z</dcterms:modified>
</cp:coreProperties>
</file>